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2C4F" w14:textId="4F7448FB" w:rsidR="00632C1E" w:rsidRPr="00E461D1" w:rsidRDefault="0038352F">
      <w:pPr>
        <w:rPr>
          <w:b/>
        </w:rPr>
      </w:pPr>
      <w:r>
        <w:rPr>
          <w:b/>
        </w:rPr>
        <w:t>Chapter 13</w:t>
      </w:r>
      <w:r w:rsidR="00632C1E" w:rsidRPr="00E461D1">
        <w:rPr>
          <w:b/>
        </w:rPr>
        <w:t xml:space="preserve">: </w:t>
      </w:r>
      <w:r>
        <w:rPr>
          <w:b/>
        </w:rPr>
        <w:t>The Politics of Separation 1850-1861</w:t>
      </w:r>
      <w:r w:rsidR="00D50D1E">
        <w:rPr>
          <w:b/>
        </w:rPr>
        <w:t xml:space="preserve"> </w:t>
      </w:r>
      <w:r w:rsidR="009A145A" w:rsidRPr="00E461D1">
        <w:rPr>
          <w:b/>
        </w:rPr>
        <w:t>and FRQs</w:t>
      </w:r>
      <w:r w:rsidR="00A0501B">
        <w:rPr>
          <w:b/>
        </w:rPr>
        <w:t>, pp. 381-410</w:t>
      </w:r>
    </w:p>
    <w:p w14:paraId="6999CABB" w14:textId="5E5E2146" w:rsidR="009A145A" w:rsidRDefault="005C4A13">
      <w:r>
        <w:t xml:space="preserve">Due on </w:t>
      </w:r>
      <w:r w:rsidR="00D50D1E">
        <w:t>1</w:t>
      </w:r>
      <w:r w:rsidR="005624AB">
        <w:t>2</w:t>
      </w:r>
      <w:r w:rsidR="0038352F">
        <w:t>/</w:t>
      </w:r>
      <w:r w:rsidR="005624AB">
        <w:t>5</w:t>
      </w:r>
      <w:r w:rsidR="00A0501B">
        <w:t>/2</w:t>
      </w:r>
      <w:r w:rsidR="005624AB">
        <w:t>4.  22 points.</w:t>
      </w:r>
    </w:p>
    <w:p w14:paraId="4C0367D6" w14:textId="77777777" w:rsidR="008D48E0" w:rsidRPr="00E461D1" w:rsidRDefault="008D48E0"/>
    <w:p w14:paraId="39B358E8" w14:textId="77777777" w:rsidR="009A145A" w:rsidRPr="00E461D1" w:rsidRDefault="009A145A">
      <w:pPr>
        <w:rPr>
          <w:b/>
        </w:rPr>
      </w:pPr>
      <w:r w:rsidRPr="00E461D1">
        <w:rPr>
          <w:b/>
        </w:rPr>
        <w:t>Terms:</w:t>
      </w:r>
    </w:p>
    <w:p w14:paraId="30667FCB" w14:textId="77777777" w:rsidR="00632C1E" w:rsidRPr="00E461D1" w:rsidRDefault="00632C1E" w:rsidP="00A0501B"/>
    <w:p w14:paraId="67415B78" w14:textId="77777777" w:rsidR="0038352F" w:rsidRPr="00E461D1" w:rsidRDefault="0038352F" w:rsidP="00A0501B">
      <w:pPr>
        <w:numPr>
          <w:ilvl w:val="0"/>
          <w:numId w:val="1"/>
        </w:numPr>
      </w:pPr>
      <w:r>
        <w:t>Wilmot Proviso</w:t>
      </w:r>
      <w:r w:rsidR="009A145A" w:rsidRPr="00E461D1">
        <w:t>:</w:t>
      </w:r>
    </w:p>
    <w:p w14:paraId="515F0ACC" w14:textId="77777777" w:rsidR="00632C1E" w:rsidRPr="00E461D1" w:rsidRDefault="0038352F">
      <w:pPr>
        <w:numPr>
          <w:ilvl w:val="0"/>
          <w:numId w:val="1"/>
        </w:numPr>
      </w:pPr>
      <w:r>
        <w:t>Fugitive Slave Act</w:t>
      </w:r>
      <w:r w:rsidR="009A145A" w:rsidRPr="00E461D1">
        <w:t>:</w:t>
      </w:r>
    </w:p>
    <w:p w14:paraId="462E05C8" w14:textId="77777777" w:rsidR="00632C1E" w:rsidRPr="00E461D1" w:rsidRDefault="0038352F">
      <w:pPr>
        <w:numPr>
          <w:ilvl w:val="0"/>
          <w:numId w:val="1"/>
        </w:numPr>
      </w:pPr>
      <w:r>
        <w:t>Uncle Tom’s Cabin</w:t>
      </w:r>
      <w:r w:rsidR="009A145A" w:rsidRPr="00E461D1">
        <w:t>:</w:t>
      </w:r>
    </w:p>
    <w:p w14:paraId="6EA0A30B" w14:textId="77777777" w:rsidR="00632C1E" w:rsidRPr="00E461D1" w:rsidRDefault="0038352F">
      <w:pPr>
        <w:numPr>
          <w:ilvl w:val="0"/>
          <w:numId w:val="1"/>
        </w:numPr>
      </w:pPr>
      <w:r>
        <w:t xml:space="preserve">Kansas-Nebraska Act of 1854 </w:t>
      </w:r>
      <w:r w:rsidR="00D068E0">
        <w:t>:</w:t>
      </w:r>
    </w:p>
    <w:p w14:paraId="239BD196" w14:textId="77777777" w:rsidR="00632C1E" w:rsidRPr="00E461D1" w:rsidRDefault="0038352F">
      <w:pPr>
        <w:numPr>
          <w:ilvl w:val="0"/>
          <w:numId w:val="1"/>
        </w:numPr>
      </w:pPr>
      <w:r>
        <w:t>Popular Sover</w:t>
      </w:r>
      <w:r w:rsidR="00A0501B">
        <w:t>e</w:t>
      </w:r>
      <w:r>
        <w:t>ignty</w:t>
      </w:r>
      <w:r w:rsidR="009A145A" w:rsidRPr="00E461D1">
        <w:t>:</w:t>
      </w:r>
    </w:p>
    <w:p w14:paraId="2BC4333F" w14:textId="77777777" w:rsidR="00632C1E" w:rsidRDefault="0038352F">
      <w:pPr>
        <w:numPr>
          <w:ilvl w:val="0"/>
          <w:numId w:val="1"/>
        </w:numPr>
      </w:pPr>
      <w:r>
        <w:t>Republican Party</w:t>
      </w:r>
      <w:r w:rsidR="009A145A" w:rsidRPr="00E461D1">
        <w:t>:</w:t>
      </w:r>
    </w:p>
    <w:p w14:paraId="20EEC3DE" w14:textId="77777777" w:rsidR="00A0501B" w:rsidRDefault="00A0501B">
      <w:pPr>
        <w:numPr>
          <w:ilvl w:val="0"/>
          <w:numId w:val="1"/>
        </w:numPr>
      </w:pPr>
      <w:r>
        <w:t>Lecompton Constitution:</w:t>
      </w:r>
    </w:p>
    <w:p w14:paraId="02DCD62C" w14:textId="77777777" w:rsidR="00AE1078" w:rsidRPr="00E461D1" w:rsidRDefault="00AE1078" w:rsidP="00AE1078">
      <w:pPr>
        <w:numPr>
          <w:ilvl w:val="0"/>
          <w:numId w:val="1"/>
        </w:numPr>
      </w:pPr>
      <w:r>
        <w:t>Dred Scott v. Sanford:</w:t>
      </w:r>
    </w:p>
    <w:p w14:paraId="6D110423" w14:textId="77777777" w:rsidR="00AE1078" w:rsidRDefault="00AE1078" w:rsidP="00AE1078">
      <w:pPr>
        <w:numPr>
          <w:ilvl w:val="0"/>
          <w:numId w:val="1"/>
        </w:numPr>
      </w:pPr>
      <w:r>
        <w:t>Panic of 1857:</w:t>
      </w:r>
    </w:p>
    <w:p w14:paraId="40D8AEB9" w14:textId="77777777" w:rsidR="00AE1078" w:rsidRDefault="00AE1078">
      <w:pPr>
        <w:numPr>
          <w:ilvl w:val="0"/>
          <w:numId w:val="1"/>
        </w:numPr>
      </w:pPr>
      <w:r>
        <w:t>Mason-Dixon Line</w:t>
      </w:r>
      <w:r w:rsidRPr="00E461D1">
        <w:t>:</w:t>
      </w:r>
    </w:p>
    <w:p w14:paraId="53B3D14A" w14:textId="77777777" w:rsidR="00AE1078" w:rsidRDefault="00AE1078">
      <w:pPr>
        <w:numPr>
          <w:ilvl w:val="0"/>
          <w:numId w:val="1"/>
        </w:numPr>
      </w:pPr>
      <w:r>
        <w:t>John Brown</w:t>
      </w:r>
      <w:r w:rsidRPr="00E461D1">
        <w:t>:</w:t>
      </w:r>
    </w:p>
    <w:p w14:paraId="3470D4CE" w14:textId="77777777" w:rsidR="00AE1078" w:rsidRDefault="00AE1078">
      <w:pPr>
        <w:numPr>
          <w:ilvl w:val="0"/>
          <w:numId w:val="1"/>
        </w:numPr>
      </w:pPr>
      <w:r>
        <w:t>Election of 1860:</w:t>
      </w:r>
    </w:p>
    <w:p w14:paraId="67A0C344" w14:textId="77777777" w:rsidR="00AE1078" w:rsidRDefault="00AE1078" w:rsidP="00AE1078">
      <w:pPr>
        <w:numPr>
          <w:ilvl w:val="0"/>
          <w:numId w:val="1"/>
        </w:numPr>
      </w:pPr>
      <w:r>
        <w:t>Crittenden Compromise:</w:t>
      </w:r>
    </w:p>
    <w:p w14:paraId="1D6FFF24" w14:textId="77777777" w:rsidR="004641D6" w:rsidRPr="00E461D1" w:rsidRDefault="004641D6" w:rsidP="00AE1078">
      <w:pPr>
        <w:ind w:left="720"/>
      </w:pPr>
    </w:p>
    <w:p w14:paraId="6C9BD015" w14:textId="77777777" w:rsidR="00430D6C" w:rsidRPr="00430D6C" w:rsidRDefault="00430D6C" w:rsidP="00430D6C">
      <w:pPr>
        <w:ind w:left="720"/>
      </w:pPr>
    </w:p>
    <w:p w14:paraId="308AA4D3" w14:textId="77777777" w:rsidR="002779F8" w:rsidRPr="00E461D1" w:rsidRDefault="002779F8" w:rsidP="002779F8">
      <w:r w:rsidRPr="00E461D1">
        <w:rPr>
          <w:b/>
        </w:rPr>
        <w:t>FRQs</w:t>
      </w:r>
      <w:r w:rsidRPr="00E461D1">
        <w:t>:</w:t>
      </w:r>
      <w:r w:rsidR="00896722">
        <w:t xml:space="preserve"> (</w:t>
      </w:r>
      <w:r w:rsidR="001E79A4">
        <w:t xml:space="preserve">both on </w:t>
      </w:r>
      <w:r w:rsidR="00896722">
        <w:t xml:space="preserve">p. </w:t>
      </w:r>
      <w:r w:rsidR="006E3DF5">
        <w:t>410</w:t>
      </w:r>
      <w:r w:rsidR="005C4A13">
        <w:t>)</w:t>
      </w:r>
    </w:p>
    <w:p w14:paraId="51E1FB68" w14:textId="77777777" w:rsidR="002779F8" w:rsidRDefault="006E3DF5" w:rsidP="00D50D1E">
      <w:pPr>
        <w:numPr>
          <w:ilvl w:val="0"/>
          <w:numId w:val="2"/>
        </w:numPr>
      </w:pPr>
      <w:r>
        <w:t>Argument Development-</w:t>
      </w:r>
      <w:r w:rsidR="00896722">
        <w:t xml:space="preserve"> </w:t>
      </w:r>
      <w:r>
        <w:t>Defend or refute the following statement: After Lincoln’s election in November 1860, war between the North and the South was inevitable</w:t>
      </w:r>
      <w:r w:rsidR="001E79A4">
        <w:rPr>
          <w:i/>
        </w:rPr>
        <w:t xml:space="preserve"> </w:t>
      </w:r>
      <w:r>
        <w:t>(Question 6)</w:t>
      </w:r>
      <w:r w:rsidR="00896722">
        <w:t>.</w:t>
      </w:r>
      <w:r>
        <w:t xml:space="preserve"> 3 pts</w:t>
      </w:r>
    </w:p>
    <w:p w14:paraId="6576ACEE" w14:textId="77777777" w:rsidR="006E3DF5" w:rsidRPr="00E461D1" w:rsidRDefault="006E3DF5" w:rsidP="006E3DF5">
      <w:pPr>
        <w:ind w:left="720"/>
      </w:pPr>
    </w:p>
    <w:p w14:paraId="14D512BC" w14:textId="77777777" w:rsidR="002779F8" w:rsidRDefault="006E3DF5" w:rsidP="002779F8">
      <w:pPr>
        <w:numPr>
          <w:ilvl w:val="0"/>
          <w:numId w:val="2"/>
        </w:numPr>
      </w:pPr>
      <w:r>
        <w:t>LEQ</w:t>
      </w:r>
      <w:r w:rsidR="00D50D1E">
        <w:t xml:space="preserve">- </w:t>
      </w:r>
      <w:r>
        <w:t>Evaluate the extent to which John Brown’s raid on Harper’s Ferry (1859) changed relations between the North and the South</w:t>
      </w:r>
      <w:r w:rsidR="00430D6C">
        <w:t>?</w:t>
      </w:r>
      <w:r>
        <w:t xml:space="preserve">  6 pts</w:t>
      </w:r>
    </w:p>
    <w:p w14:paraId="4D3C7BD4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03410"/>
    <w:multiLevelType w:val="hybridMultilevel"/>
    <w:tmpl w:val="78F0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971341">
    <w:abstractNumId w:val="0"/>
  </w:num>
  <w:num w:numId="2" w16cid:durableId="151677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1E"/>
    <w:rsid w:val="001E0D79"/>
    <w:rsid w:val="001E79A4"/>
    <w:rsid w:val="00232282"/>
    <w:rsid w:val="002779F8"/>
    <w:rsid w:val="002B229F"/>
    <w:rsid w:val="0038352F"/>
    <w:rsid w:val="003D1953"/>
    <w:rsid w:val="00430D6C"/>
    <w:rsid w:val="004641D6"/>
    <w:rsid w:val="00560EFA"/>
    <w:rsid w:val="005624AB"/>
    <w:rsid w:val="00583AD6"/>
    <w:rsid w:val="005C4A13"/>
    <w:rsid w:val="00632C1E"/>
    <w:rsid w:val="00672D0A"/>
    <w:rsid w:val="006E3DF5"/>
    <w:rsid w:val="006F762E"/>
    <w:rsid w:val="00730354"/>
    <w:rsid w:val="007941A1"/>
    <w:rsid w:val="007E0620"/>
    <w:rsid w:val="00883AA9"/>
    <w:rsid w:val="00896722"/>
    <w:rsid w:val="008D48E0"/>
    <w:rsid w:val="009A145A"/>
    <w:rsid w:val="00A0501B"/>
    <w:rsid w:val="00AE1078"/>
    <w:rsid w:val="00B57716"/>
    <w:rsid w:val="00B97835"/>
    <w:rsid w:val="00C32BFE"/>
    <w:rsid w:val="00D068E0"/>
    <w:rsid w:val="00D2109C"/>
    <w:rsid w:val="00D42519"/>
    <w:rsid w:val="00D50D1E"/>
    <w:rsid w:val="00E461D1"/>
    <w:rsid w:val="00EC7B02"/>
    <w:rsid w:val="00F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77D56"/>
  <w15:docId w15:val="{9EB2D003-9FA8-46A8-93B1-6097AD91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9</cp:revision>
  <cp:lastPrinted>2019-11-04T17:21:00Z</cp:lastPrinted>
  <dcterms:created xsi:type="dcterms:W3CDTF">2019-12-02T14:33:00Z</dcterms:created>
  <dcterms:modified xsi:type="dcterms:W3CDTF">2024-12-03T18:21:00Z</dcterms:modified>
</cp:coreProperties>
</file>